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0D65" w:rsidRPr="00070269" w:rsidRDefault="0068769F" w:rsidP="00070269">
      <w:pPr>
        <w:spacing w:afterLines="50" w:after="156"/>
        <w:jc w:val="center"/>
        <w:rPr>
          <w:rFonts w:ascii="黑体" w:eastAsia="黑体" w:hAnsi="黑体"/>
          <w:sz w:val="36"/>
          <w:szCs w:val="30"/>
        </w:rPr>
      </w:pPr>
      <w:r w:rsidRPr="00070269">
        <w:rPr>
          <w:rFonts w:ascii="黑体" w:eastAsia="黑体" w:hAnsi="黑体" w:hint="eastAsia"/>
          <w:sz w:val="36"/>
          <w:szCs w:val="30"/>
        </w:rPr>
        <w:t>国外技术性贸易措施调查表</w:t>
      </w:r>
    </w:p>
    <w:p w:rsidR="0068769F" w:rsidRDefault="0068769F" w:rsidP="00070269">
      <w:pPr>
        <w:spacing w:line="360" w:lineRule="auto"/>
        <w:jc w:val="right"/>
        <w:rPr>
          <w:rFonts w:ascii="仿宋_GB2312" w:eastAsia="仿宋_GB2312"/>
          <w:sz w:val="32"/>
          <w:szCs w:val="30"/>
        </w:rPr>
      </w:pPr>
      <w:r>
        <w:rPr>
          <w:rFonts w:ascii="仿宋_GB2312" w:eastAsia="仿宋_GB2312"/>
          <w:sz w:val="32"/>
          <w:szCs w:val="30"/>
        </w:rPr>
        <w:t>填表时间</w:t>
      </w:r>
      <w:r>
        <w:rPr>
          <w:rFonts w:ascii="仿宋_GB2312" w:eastAsia="仿宋_GB2312" w:hint="eastAsia"/>
          <w:sz w:val="32"/>
          <w:szCs w:val="30"/>
        </w:rPr>
        <w:t>：    年   月</w:t>
      </w:r>
    </w:p>
    <w:tbl>
      <w:tblPr>
        <w:tblStyle w:val="a4"/>
        <w:tblW w:w="8500" w:type="dxa"/>
        <w:jc w:val="center"/>
        <w:tblLook w:val="04A0" w:firstRow="1" w:lastRow="0" w:firstColumn="1" w:lastColumn="0" w:noHBand="0" w:noVBand="1"/>
      </w:tblPr>
      <w:tblGrid>
        <w:gridCol w:w="1855"/>
        <w:gridCol w:w="1294"/>
        <w:gridCol w:w="1784"/>
        <w:gridCol w:w="3567"/>
      </w:tblGrid>
      <w:tr w:rsidR="0068769F" w:rsidTr="00FE7DC5">
        <w:trPr>
          <w:jc w:val="center"/>
        </w:trPr>
        <w:tc>
          <w:tcPr>
            <w:tcW w:w="3149" w:type="dxa"/>
            <w:gridSpan w:val="2"/>
          </w:tcPr>
          <w:p w:rsidR="0068769F" w:rsidRDefault="0068769F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单位名称</w:t>
            </w:r>
          </w:p>
        </w:tc>
        <w:tc>
          <w:tcPr>
            <w:tcW w:w="5351" w:type="dxa"/>
            <w:gridSpan w:val="2"/>
          </w:tcPr>
          <w:p w:rsidR="0068769F" w:rsidRDefault="0068769F" w:rsidP="0068769F">
            <w:pPr>
              <w:rPr>
                <w:rFonts w:ascii="仿宋_GB2312" w:eastAsia="仿宋_GB2312"/>
                <w:sz w:val="32"/>
                <w:szCs w:val="30"/>
              </w:rPr>
            </w:pPr>
          </w:p>
        </w:tc>
      </w:tr>
      <w:tr w:rsidR="0068769F" w:rsidTr="00FE7DC5">
        <w:trPr>
          <w:jc w:val="center"/>
        </w:trPr>
        <w:tc>
          <w:tcPr>
            <w:tcW w:w="3149" w:type="dxa"/>
            <w:gridSpan w:val="2"/>
          </w:tcPr>
          <w:p w:rsidR="0068769F" w:rsidRDefault="0068769F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单位类型</w:t>
            </w:r>
          </w:p>
        </w:tc>
        <w:tc>
          <w:tcPr>
            <w:tcW w:w="5351" w:type="dxa"/>
            <w:gridSpan w:val="2"/>
          </w:tcPr>
          <w:p w:rsidR="0068769F" w:rsidRPr="00070269" w:rsidRDefault="0068769F" w:rsidP="0068769F">
            <w:pPr>
              <w:rPr>
                <w:rFonts w:ascii="仿宋_GB2312" w:eastAsia="仿宋_GB2312"/>
                <w:sz w:val="32"/>
                <w:szCs w:val="30"/>
                <w:u w:val="single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政府</w:t>
            </w:r>
            <w:r w:rsidRPr="0068769F">
              <w:rPr>
                <w:rFonts w:ascii="仿宋_GB2312" w:eastAsia="仿宋_GB2312" w:hint="eastAsia"/>
                <w:sz w:val="24"/>
                <w:szCs w:val="30"/>
              </w:rPr>
              <w:t>□</w:t>
            </w:r>
            <w:r w:rsidR="00070269">
              <w:rPr>
                <w:rFonts w:ascii="仿宋_GB2312" w:eastAsia="仿宋_GB2312" w:hint="eastAsia"/>
                <w:sz w:val="32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</w:rPr>
              <w:t>商协会</w:t>
            </w:r>
            <w:r w:rsidRPr="0068769F">
              <w:rPr>
                <w:rFonts w:ascii="仿宋_GB2312" w:eastAsia="仿宋_GB2312" w:hint="eastAsia"/>
                <w:sz w:val="24"/>
                <w:szCs w:val="30"/>
              </w:rPr>
              <w:t>□</w:t>
            </w:r>
            <w:r w:rsidR="00070269">
              <w:rPr>
                <w:rFonts w:ascii="仿宋_GB2312" w:eastAsia="仿宋_GB2312" w:hint="eastAsia"/>
                <w:sz w:val="32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</w:rPr>
              <w:t>企业</w:t>
            </w:r>
            <w:r w:rsidRPr="0068769F">
              <w:rPr>
                <w:rFonts w:ascii="仿宋_GB2312" w:eastAsia="仿宋_GB2312" w:hint="eastAsia"/>
                <w:sz w:val="24"/>
                <w:szCs w:val="30"/>
              </w:rPr>
              <w:t>□</w:t>
            </w:r>
            <w:r w:rsidR="00070269">
              <w:rPr>
                <w:rFonts w:ascii="仿宋_GB2312" w:eastAsia="仿宋_GB2312" w:hint="eastAsia"/>
                <w:sz w:val="32"/>
                <w:szCs w:val="30"/>
              </w:rPr>
              <w:t xml:space="preserve"> 其他</w:t>
            </w:r>
            <w:r w:rsidR="00070269">
              <w:rPr>
                <w:rFonts w:ascii="仿宋_GB2312" w:eastAsia="仿宋_GB2312" w:hint="eastAsia"/>
                <w:sz w:val="32"/>
                <w:szCs w:val="30"/>
                <w:u w:val="single"/>
              </w:rPr>
              <w:t xml:space="preserve">     </w:t>
            </w:r>
          </w:p>
        </w:tc>
      </w:tr>
      <w:tr w:rsidR="00070269" w:rsidTr="00FE7DC5">
        <w:trPr>
          <w:jc w:val="center"/>
        </w:trPr>
        <w:tc>
          <w:tcPr>
            <w:tcW w:w="1855" w:type="dxa"/>
          </w:tcPr>
          <w:p w:rsidR="00070269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</w:p>
          <w:p w:rsidR="00070269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联系人</w:t>
            </w:r>
          </w:p>
          <w:p w:rsidR="00070269" w:rsidRDefault="00070269" w:rsidP="00070269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及职务</w:t>
            </w:r>
          </w:p>
          <w:p w:rsidR="00070269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</w:p>
        </w:tc>
        <w:tc>
          <w:tcPr>
            <w:tcW w:w="1294" w:type="dxa"/>
          </w:tcPr>
          <w:p w:rsidR="00070269" w:rsidRDefault="00070269" w:rsidP="00070269">
            <w:pPr>
              <w:rPr>
                <w:rFonts w:ascii="仿宋_GB2312" w:eastAsia="仿宋_GB2312"/>
                <w:sz w:val="32"/>
                <w:szCs w:val="30"/>
              </w:rPr>
            </w:pPr>
          </w:p>
        </w:tc>
        <w:tc>
          <w:tcPr>
            <w:tcW w:w="1784" w:type="dxa"/>
            <w:vAlign w:val="center"/>
          </w:tcPr>
          <w:p w:rsidR="00070269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联系方式</w:t>
            </w:r>
          </w:p>
        </w:tc>
        <w:tc>
          <w:tcPr>
            <w:tcW w:w="3567" w:type="dxa"/>
          </w:tcPr>
          <w:p w:rsidR="00070269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电话：</w:t>
            </w:r>
          </w:p>
          <w:p w:rsidR="00070269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/>
                <w:sz w:val="32"/>
                <w:szCs w:val="30"/>
              </w:rPr>
              <w:t>手机</w:t>
            </w:r>
            <w:r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070269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/>
                <w:sz w:val="32"/>
                <w:szCs w:val="30"/>
              </w:rPr>
              <w:t>传真</w:t>
            </w:r>
            <w:r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  <w:p w:rsidR="00070269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/>
                <w:sz w:val="32"/>
                <w:szCs w:val="30"/>
              </w:rPr>
              <w:t>电子邮箱</w:t>
            </w:r>
            <w:r>
              <w:rPr>
                <w:rFonts w:ascii="仿宋_GB2312" w:eastAsia="仿宋_GB2312" w:hint="eastAsia"/>
                <w:sz w:val="32"/>
                <w:szCs w:val="30"/>
              </w:rPr>
              <w:t>：</w:t>
            </w:r>
          </w:p>
        </w:tc>
      </w:tr>
      <w:tr w:rsidR="0068769F" w:rsidTr="00FE7DC5">
        <w:trPr>
          <w:jc w:val="center"/>
        </w:trPr>
        <w:tc>
          <w:tcPr>
            <w:tcW w:w="3149" w:type="dxa"/>
            <w:gridSpan w:val="2"/>
          </w:tcPr>
          <w:p w:rsidR="0068769F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技术性贸易措施名称</w:t>
            </w:r>
          </w:p>
        </w:tc>
        <w:tc>
          <w:tcPr>
            <w:tcW w:w="5351" w:type="dxa"/>
            <w:gridSpan w:val="2"/>
          </w:tcPr>
          <w:p w:rsidR="0068769F" w:rsidRDefault="00070269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实施国家/地区</w:t>
            </w:r>
            <w:r w:rsidR="00FE7DC5">
              <w:rPr>
                <w:rFonts w:ascii="仿宋_GB2312" w:eastAsia="仿宋_GB2312" w:hint="eastAsia"/>
                <w:sz w:val="32"/>
                <w:szCs w:val="30"/>
              </w:rPr>
              <w:t>如X果（地区）X法规</w:t>
            </w:r>
          </w:p>
        </w:tc>
      </w:tr>
      <w:tr w:rsidR="0068769F" w:rsidTr="00FE7DC5">
        <w:trPr>
          <w:jc w:val="center"/>
        </w:trPr>
        <w:tc>
          <w:tcPr>
            <w:tcW w:w="3149" w:type="dxa"/>
            <w:gridSpan w:val="2"/>
            <w:vAlign w:val="center"/>
          </w:tcPr>
          <w:p w:rsidR="0068769F" w:rsidRPr="00FE7DC5" w:rsidRDefault="00FE7DC5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影响产品和税号</w:t>
            </w:r>
          </w:p>
        </w:tc>
        <w:tc>
          <w:tcPr>
            <w:tcW w:w="5351" w:type="dxa"/>
            <w:gridSpan w:val="2"/>
          </w:tcPr>
          <w:p w:rsidR="0068769F" w:rsidRDefault="00FE7DC5" w:rsidP="00FE7DC5">
            <w:pPr>
              <w:jc w:val="center"/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如第四代通信技术手机、有机绿茶、金属家具等</w:t>
            </w:r>
          </w:p>
        </w:tc>
      </w:tr>
      <w:tr w:rsidR="0068769F" w:rsidTr="00FE7DC5">
        <w:trPr>
          <w:jc w:val="center"/>
        </w:trPr>
        <w:tc>
          <w:tcPr>
            <w:tcW w:w="3149" w:type="dxa"/>
            <w:gridSpan w:val="2"/>
          </w:tcPr>
          <w:p w:rsidR="0068769F" w:rsidRDefault="00FE7DC5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技术性贸易措施类型</w:t>
            </w:r>
          </w:p>
          <w:p w:rsidR="00FE7DC5" w:rsidRDefault="00FE7DC5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（定义见文末注释）</w:t>
            </w:r>
          </w:p>
        </w:tc>
        <w:tc>
          <w:tcPr>
            <w:tcW w:w="5351" w:type="dxa"/>
            <w:gridSpan w:val="2"/>
          </w:tcPr>
          <w:p w:rsidR="0068769F" w:rsidRPr="00FE7DC5" w:rsidRDefault="00FE7DC5" w:rsidP="00427B0B">
            <w:pPr>
              <w:jc w:val="center"/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技术法规</w:t>
            </w:r>
            <w:r w:rsidRPr="0068769F">
              <w:rPr>
                <w:rFonts w:ascii="仿宋_GB2312" w:eastAsia="仿宋_GB2312" w:hint="eastAsia"/>
                <w:sz w:val="24"/>
                <w:szCs w:val="30"/>
              </w:rPr>
              <w:t>□</w:t>
            </w:r>
            <w:r>
              <w:rPr>
                <w:rFonts w:ascii="仿宋_GB2312" w:eastAsia="仿宋_GB2312" w:hint="eastAsia"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</w:rPr>
              <w:t>认证认可检验等程序</w:t>
            </w:r>
            <w:r w:rsidRPr="0068769F">
              <w:rPr>
                <w:rFonts w:ascii="仿宋_GB2312" w:eastAsia="仿宋_GB2312" w:hint="eastAsia"/>
                <w:sz w:val="24"/>
                <w:szCs w:val="30"/>
              </w:rPr>
              <w:t>□</w:t>
            </w:r>
            <w:r w:rsidR="00427B0B">
              <w:rPr>
                <w:rFonts w:ascii="仿宋_GB2312" w:eastAsia="仿宋_GB2312" w:hint="eastAsia"/>
                <w:sz w:val="24"/>
                <w:szCs w:val="30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0"/>
              </w:rPr>
              <w:t>标准</w:t>
            </w:r>
            <w:r w:rsidR="00427B0B" w:rsidRPr="0068769F">
              <w:rPr>
                <w:rFonts w:ascii="仿宋_GB2312" w:eastAsia="仿宋_GB2312" w:hint="eastAsia"/>
                <w:sz w:val="24"/>
                <w:szCs w:val="30"/>
              </w:rPr>
              <w:t>□</w:t>
            </w:r>
          </w:p>
        </w:tc>
      </w:tr>
      <w:tr w:rsidR="0068769F" w:rsidTr="00427B0B">
        <w:trPr>
          <w:trHeight w:val="1853"/>
          <w:jc w:val="center"/>
        </w:trPr>
        <w:tc>
          <w:tcPr>
            <w:tcW w:w="3149" w:type="dxa"/>
            <w:gridSpan w:val="2"/>
            <w:vAlign w:val="center"/>
          </w:tcPr>
          <w:p w:rsidR="0068769F" w:rsidRDefault="00427B0B" w:rsidP="00427B0B">
            <w:pPr>
              <w:jc w:val="center"/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技术性贸易措施主要内容</w:t>
            </w:r>
          </w:p>
        </w:tc>
        <w:tc>
          <w:tcPr>
            <w:tcW w:w="5351" w:type="dxa"/>
            <w:gridSpan w:val="2"/>
          </w:tcPr>
          <w:p w:rsidR="0068769F" w:rsidRPr="00427B0B" w:rsidRDefault="0068769F" w:rsidP="0068769F">
            <w:pPr>
              <w:rPr>
                <w:rFonts w:ascii="仿宋_GB2312" w:eastAsia="仿宋_GB2312"/>
                <w:sz w:val="32"/>
                <w:szCs w:val="30"/>
              </w:rPr>
            </w:pPr>
          </w:p>
        </w:tc>
      </w:tr>
      <w:tr w:rsidR="0068769F" w:rsidTr="00427B0B">
        <w:trPr>
          <w:trHeight w:val="1127"/>
          <w:jc w:val="center"/>
        </w:trPr>
        <w:tc>
          <w:tcPr>
            <w:tcW w:w="3149" w:type="dxa"/>
            <w:gridSpan w:val="2"/>
            <w:vAlign w:val="center"/>
          </w:tcPr>
          <w:p w:rsidR="0068769F" w:rsidRDefault="00427B0B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对企业出口的影响</w:t>
            </w:r>
          </w:p>
        </w:tc>
        <w:tc>
          <w:tcPr>
            <w:tcW w:w="5351" w:type="dxa"/>
            <w:gridSpan w:val="2"/>
          </w:tcPr>
          <w:p w:rsidR="0068769F" w:rsidRDefault="00427B0B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如影响X出口额、增加X成本等</w:t>
            </w:r>
          </w:p>
        </w:tc>
      </w:tr>
      <w:tr w:rsidR="0068769F" w:rsidTr="00FE7DC5">
        <w:trPr>
          <w:jc w:val="center"/>
        </w:trPr>
        <w:tc>
          <w:tcPr>
            <w:tcW w:w="3149" w:type="dxa"/>
            <w:gridSpan w:val="2"/>
          </w:tcPr>
          <w:p w:rsidR="0068769F" w:rsidRDefault="00427B0B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遭遇类似影响的企业</w:t>
            </w:r>
          </w:p>
        </w:tc>
        <w:tc>
          <w:tcPr>
            <w:tcW w:w="5351" w:type="dxa"/>
            <w:gridSpan w:val="2"/>
          </w:tcPr>
          <w:p w:rsidR="0068769F" w:rsidRDefault="0068769F" w:rsidP="0068769F">
            <w:pPr>
              <w:rPr>
                <w:rFonts w:ascii="仿宋_GB2312" w:eastAsia="仿宋_GB2312"/>
                <w:sz w:val="32"/>
                <w:szCs w:val="30"/>
              </w:rPr>
            </w:pPr>
          </w:p>
        </w:tc>
      </w:tr>
      <w:tr w:rsidR="0068769F" w:rsidTr="00FE7DC5">
        <w:trPr>
          <w:jc w:val="center"/>
        </w:trPr>
        <w:tc>
          <w:tcPr>
            <w:tcW w:w="3149" w:type="dxa"/>
            <w:gridSpan w:val="2"/>
          </w:tcPr>
          <w:p w:rsidR="0068769F" w:rsidRDefault="00427B0B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补充信息（可附页）</w:t>
            </w:r>
          </w:p>
        </w:tc>
        <w:tc>
          <w:tcPr>
            <w:tcW w:w="5351" w:type="dxa"/>
            <w:gridSpan w:val="2"/>
          </w:tcPr>
          <w:p w:rsidR="0068769F" w:rsidRDefault="00427B0B" w:rsidP="0068769F">
            <w:pPr>
              <w:rPr>
                <w:rFonts w:ascii="仿宋_GB2312" w:eastAsia="仿宋_GB2312"/>
                <w:sz w:val="32"/>
                <w:szCs w:val="30"/>
              </w:rPr>
            </w:pPr>
            <w:r>
              <w:rPr>
                <w:rFonts w:ascii="仿宋_GB2312" w:eastAsia="仿宋_GB2312" w:hint="eastAsia"/>
                <w:sz w:val="32"/>
                <w:szCs w:val="30"/>
              </w:rPr>
              <w:t>如X国（地区）的X法规的文本或网址链接、对技术性贸易壁垒的分析、与外方交涉历史等。</w:t>
            </w:r>
          </w:p>
        </w:tc>
      </w:tr>
    </w:tbl>
    <w:p w:rsidR="0068769F" w:rsidRPr="00790D65" w:rsidRDefault="0068769F" w:rsidP="0068769F">
      <w:pPr>
        <w:rPr>
          <w:rFonts w:ascii="仿宋_GB2312" w:eastAsia="仿宋_GB2312" w:hint="eastAsia"/>
          <w:sz w:val="32"/>
          <w:szCs w:val="30"/>
        </w:rPr>
      </w:pPr>
      <w:bookmarkStart w:id="0" w:name="_GoBack"/>
      <w:bookmarkEnd w:id="0"/>
    </w:p>
    <w:sectPr w:rsidR="0068769F" w:rsidRPr="00790D65" w:rsidSect="009A7AED">
      <w:pgSz w:w="11906" w:h="16838"/>
      <w:pgMar w:top="1134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B68"/>
    <w:rsid w:val="00070269"/>
    <w:rsid w:val="000B375B"/>
    <w:rsid w:val="00215F43"/>
    <w:rsid w:val="00256150"/>
    <w:rsid w:val="002F796D"/>
    <w:rsid w:val="00427B0B"/>
    <w:rsid w:val="005D173B"/>
    <w:rsid w:val="005E2BC1"/>
    <w:rsid w:val="00686843"/>
    <w:rsid w:val="0068769F"/>
    <w:rsid w:val="006A0B00"/>
    <w:rsid w:val="007341A3"/>
    <w:rsid w:val="00790D65"/>
    <w:rsid w:val="009A7AED"/>
    <w:rsid w:val="00C00DB4"/>
    <w:rsid w:val="00C2409C"/>
    <w:rsid w:val="00C265D4"/>
    <w:rsid w:val="00E9545A"/>
    <w:rsid w:val="00F008AB"/>
    <w:rsid w:val="00F91929"/>
    <w:rsid w:val="00FE7DC5"/>
    <w:rsid w:val="00FF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5EBA22-26A8-4E1A-874F-E47A960FD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0B00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6876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45</Words>
  <Characters>259</Characters>
  <Application>Microsoft Office Word</Application>
  <DocSecurity>0</DocSecurity>
  <Lines>2</Lines>
  <Paragraphs>1</Paragraphs>
  <ScaleCrop>false</ScaleCrop>
  <Company>china</Company>
  <LinksUpToDate>false</LinksUpToDate>
  <CharactersWithSpaces>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2019-02-01T09:42:00Z</dcterms:created>
  <dcterms:modified xsi:type="dcterms:W3CDTF">2019-02-02T01:29:00Z</dcterms:modified>
</cp:coreProperties>
</file>